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Labor and materials split out, with the job address and the quote it came from.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Job address: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Quote / estimate reference: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Work completed on: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Qty / hours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Labor (hours at your hourly rate)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Labor, second trade or helper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Materials (itemise or reference the quote)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Equipment or plant hire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Permit or inspection fee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Waste removal and disposal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Change order agreed on site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Less deposit already paid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Labor and materials are listed separately. Any change agreed on site is shown as its own line.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by the due date shown above. Retainage, if any, is released on final sign off.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subject/>
  <dc:creator>UENI</dc:creator>
  <cp:keywords/>
  <dc:description>Labor and materials split out, with the job address and the quote it came from.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